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48E77" w14:textId="77777777" w:rsidR="00476821" w:rsidRDefault="00000000">
      <w:pPr>
        <w:spacing w:after="20"/>
        <w:jc w:val="center"/>
      </w:pPr>
      <w:r>
        <w:rPr>
          <w:rFonts w:ascii="Georgia" w:eastAsia="Georgia" w:hAnsi="Georgia" w:cs="Georgia"/>
          <w:b/>
          <w:bCs/>
          <w:color w:val="1F3864"/>
          <w:spacing w:val="80"/>
          <w:sz w:val="42"/>
          <w:szCs w:val="42"/>
        </w:rPr>
        <w:t>ARNAV JAIN</w:t>
      </w:r>
    </w:p>
    <w:p w14:paraId="62EA4EBC" w14:textId="35BDDBD5" w:rsidR="00476821" w:rsidRDefault="009E416A">
      <w:pPr>
        <w:spacing w:after="60"/>
        <w:jc w:val="center"/>
      </w:pPr>
      <w:r>
        <w:rPr>
          <w:rFonts w:ascii="Calibri" w:eastAsia="Calibri" w:hAnsi="Calibri" w:cs="Calibri"/>
          <w:color w:val="2E5C8A"/>
          <w:spacing w:val="16"/>
          <w:sz w:val="19"/>
          <w:szCs w:val="19"/>
        </w:rPr>
        <w:t>Agentic AI</w:t>
      </w:r>
      <w:r w:rsidR="00000000">
        <w:rPr>
          <w:rFonts w:ascii="Calibri" w:eastAsia="Calibri" w:hAnsi="Calibri" w:cs="Calibri"/>
          <w:color w:val="2E5C8A"/>
          <w:spacing w:val="16"/>
          <w:sz w:val="19"/>
          <w:szCs w:val="19"/>
        </w:rPr>
        <w:t xml:space="preserve"> ·  Conversational AI  ·  </w:t>
      </w:r>
      <w:r w:rsidR="00094A69">
        <w:rPr>
          <w:rFonts w:ascii="Calibri" w:eastAsia="Calibri" w:hAnsi="Calibri" w:cs="Calibri"/>
          <w:color w:val="2E5C8A"/>
          <w:spacing w:val="16"/>
          <w:sz w:val="19"/>
          <w:szCs w:val="19"/>
        </w:rPr>
        <w:t>Gen AI</w:t>
      </w:r>
      <w:r>
        <w:rPr>
          <w:rFonts w:ascii="Calibri" w:eastAsia="Calibri" w:hAnsi="Calibri" w:cs="Calibri"/>
          <w:color w:val="2E5C8A"/>
          <w:spacing w:val="16"/>
          <w:sz w:val="19"/>
          <w:szCs w:val="19"/>
        </w:rPr>
        <w:t xml:space="preserve">  ·  </w:t>
      </w:r>
      <w:r w:rsidR="00000000">
        <w:rPr>
          <w:rFonts w:ascii="Calibri" w:eastAsia="Calibri" w:hAnsi="Calibri" w:cs="Calibri"/>
          <w:color w:val="2E5C8A"/>
          <w:spacing w:val="16"/>
          <w:sz w:val="19"/>
          <w:szCs w:val="19"/>
        </w:rPr>
        <w:t>Frontend Development</w:t>
      </w:r>
    </w:p>
    <w:p w14:paraId="51DB6487" w14:textId="77777777" w:rsidR="00476821" w:rsidRDefault="00476821">
      <w:pPr>
        <w:pBdr>
          <w:bottom w:val="single" w:sz="12" w:space="1" w:color="1F3864"/>
        </w:pBdr>
        <w:spacing w:after="70"/>
      </w:pPr>
    </w:p>
    <w:p w14:paraId="3A010F1C" w14:textId="148FE7EF" w:rsidR="00476821" w:rsidRDefault="00000000" w:rsidP="00094A69">
      <w:pPr>
        <w:jc w:val="center"/>
      </w:pPr>
      <w:r>
        <w:rPr>
          <w:rFonts w:ascii="Calibri" w:eastAsia="Calibri" w:hAnsi="Calibri" w:cs="Calibri"/>
          <w:color w:val="595959"/>
          <w:sz w:val="18"/>
          <w:szCs w:val="18"/>
        </w:rPr>
        <w:t>+1 (509) 296-9249     |     arnav.jaina25@gmail.com     |     Atlanta Metro, GA</w:t>
      </w:r>
    </w:p>
    <w:p w14:paraId="6B05AC93" w14:textId="77777777" w:rsidR="00094A69" w:rsidRDefault="00094A69">
      <w:pPr>
        <w:keepNext/>
        <w:pBdr>
          <w:bottom w:val="single" w:sz="8" w:space="3" w:color="1F3864"/>
        </w:pBdr>
        <w:spacing w:before="200" w:after="80"/>
        <w:rPr>
          <w:rFonts w:ascii="Georgia" w:eastAsia="Georgia" w:hAnsi="Georgia" w:cs="Georgia"/>
          <w:b/>
          <w:bCs/>
          <w:color w:val="1F3864"/>
          <w:spacing w:val="30"/>
          <w:sz w:val="21"/>
          <w:szCs w:val="21"/>
        </w:rPr>
      </w:pPr>
    </w:p>
    <w:p w14:paraId="55AD76FE" w14:textId="6FC1707F" w:rsidR="00476821" w:rsidRDefault="00000000">
      <w:pPr>
        <w:keepNext/>
        <w:pBdr>
          <w:bottom w:val="single" w:sz="8" w:space="3" w:color="1F3864"/>
        </w:pBdr>
        <w:spacing w:before="200" w:after="80"/>
      </w:pPr>
      <w:r>
        <w:rPr>
          <w:rFonts w:ascii="Georgia" w:eastAsia="Georgia" w:hAnsi="Georgia" w:cs="Georgia"/>
          <w:b/>
          <w:bCs/>
          <w:color w:val="1F3864"/>
          <w:spacing w:val="30"/>
          <w:sz w:val="21"/>
          <w:szCs w:val="21"/>
        </w:rPr>
        <w:t>PROFESSIONAL SUMMARY</w:t>
      </w:r>
    </w:p>
    <w:p w14:paraId="7ABAD599" w14:textId="6C18104C" w:rsidR="00476821" w:rsidRDefault="00000000">
      <w:pPr>
        <w:spacing w:after="80" w:line="256" w:lineRule="auto"/>
        <w:jc w:val="both"/>
      </w:pPr>
      <w:r>
        <w:rPr>
          <w:rFonts w:ascii="Calibri" w:eastAsia="Calibri" w:hAnsi="Calibri" w:cs="Calibri"/>
          <w:color w:val="1A1A1A"/>
          <w:sz w:val="19"/>
          <w:szCs w:val="19"/>
        </w:rPr>
        <w:t>Senior AI Engineer</w:t>
      </w:r>
      <w:r w:rsidR="005B1F40">
        <w:rPr>
          <w:rFonts w:ascii="Calibri" w:eastAsia="Calibri" w:hAnsi="Calibri" w:cs="Calibri"/>
          <w:color w:val="1A1A1A"/>
          <w:sz w:val="19"/>
          <w:szCs w:val="19"/>
        </w:rPr>
        <w:t xml:space="preserve"> &amp; Frontend Developer</w:t>
      </w:r>
      <w:r>
        <w:rPr>
          <w:rFonts w:ascii="Calibri" w:eastAsia="Calibri" w:hAnsi="Calibri" w:cs="Calibri"/>
          <w:color w:val="1A1A1A"/>
          <w:sz w:val="19"/>
          <w:szCs w:val="19"/>
        </w:rPr>
        <w:t xml:space="preserve"> with 5+ years across AI engineering and production frontend development, specializing in Conversational AI, Agentic AI, and LLM-powered interactive applications. Design</w:t>
      </w:r>
      <w:r w:rsidR="005B1F40">
        <w:rPr>
          <w:rFonts w:ascii="Calibri" w:eastAsia="Calibri" w:hAnsi="Calibri" w:cs="Calibri"/>
          <w:color w:val="1A1A1A"/>
          <w:sz w:val="19"/>
          <w:szCs w:val="19"/>
        </w:rPr>
        <w:t>ed</w:t>
      </w:r>
      <w:r>
        <w:rPr>
          <w:rFonts w:ascii="Calibri" w:eastAsia="Calibri" w:hAnsi="Calibri" w:cs="Calibri"/>
          <w:color w:val="1A1A1A"/>
          <w:sz w:val="19"/>
          <w:szCs w:val="19"/>
        </w:rPr>
        <w:t xml:space="preserve"> multi-turn </w:t>
      </w:r>
      <w:r w:rsidR="005B1F40">
        <w:rPr>
          <w:rFonts w:ascii="Calibri" w:eastAsia="Calibri" w:hAnsi="Calibri" w:cs="Calibri"/>
          <w:color w:val="1A1A1A"/>
          <w:sz w:val="19"/>
          <w:szCs w:val="19"/>
        </w:rPr>
        <w:t>AI-User</w:t>
      </w:r>
      <w:r>
        <w:rPr>
          <w:rFonts w:ascii="Calibri" w:eastAsia="Calibri" w:hAnsi="Calibri" w:cs="Calibri"/>
          <w:color w:val="1A1A1A"/>
          <w:sz w:val="19"/>
          <w:szCs w:val="19"/>
        </w:rPr>
        <w:t xml:space="preserve"> experiences, agent workflows, prompt engineering frameworks, and human-in-the-loop decision workflows that translate complex, regulated business processes into transparent AI interactions guiding users through actions, approvals, and outcomes.</w:t>
      </w:r>
    </w:p>
    <w:p w14:paraId="6CA13AED" w14:textId="7BE1BF55" w:rsidR="00476821" w:rsidRDefault="00000000">
      <w:pPr>
        <w:spacing w:after="40" w:line="256" w:lineRule="auto"/>
        <w:jc w:val="both"/>
      </w:pPr>
      <w:r>
        <w:rPr>
          <w:rFonts w:ascii="Calibri" w:eastAsia="Calibri" w:hAnsi="Calibri" w:cs="Calibri"/>
          <w:color w:val="1A1A1A"/>
          <w:sz w:val="19"/>
          <w:szCs w:val="19"/>
        </w:rPr>
        <w:t xml:space="preserve">Combine that depth with hands-on React and TypeScript engineering, building responsive, component-based interfaces that surface agent activity, capture user input, and present clear outcome states. Works directly alongside UI/UX and conversation designers to deliver AI </w:t>
      </w:r>
      <w:r w:rsidR="005B1F40">
        <w:rPr>
          <w:rFonts w:ascii="Calibri" w:eastAsia="Calibri" w:hAnsi="Calibri" w:cs="Calibri"/>
          <w:color w:val="1A1A1A"/>
          <w:sz w:val="19"/>
          <w:szCs w:val="19"/>
        </w:rPr>
        <w:t>experiences</w:t>
      </w:r>
      <w:r>
        <w:rPr>
          <w:rFonts w:ascii="Calibri" w:eastAsia="Calibri" w:hAnsi="Calibri" w:cs="Calibri"/>
          <w:color w:val="1A1A1A"/>
          <w:sz w:val="19"/>
          <w:szCs w:val="19"/>
        </w:rPr>
        <w:t xml:space="preserve"> with a consistent focus on explainability, conversation quality, and usability.</w:t>
      </w:r>
    </w:p>
    <w:p w14:paraId="005E891E" w14:textId="77777777" w:rsidR="00476821" w:rsidRDefault="00000000">
      <w:pPr>
        <w:keepNext/>
        <w:pBdr>
          <w:bottom w:val="single" w:sz="8" w:space="3" w:color="1F3864"/>
        </w:pBdr>
        <w:spacing w:before="200" w:after="80"/>
      </w:pPr>
      <w:r>
        <w:rPr>
          <w:rFonts w:ascii="Georgia" w:eastAsia="Georgia" w:hAnsi="Georgia" w:cs="Georgia"/>
          <w:b/>
          <w:bCs/>
          <w:color w:val="1F3864"/>
          <w:spacing w:val="30"/>
          <w:sz w:val="21"/>
          <w:szCs w:val="21"/>
        </w:rPr>
        <w:t>CORE TECHNICAL COMPETENCIES</w:t>
      </w:r>
    </w:p>
    <w:tbl>
      <w:tblPr>
        <w:tblW w:w="10800" w:type="dxa"/>
        <w:tblBorders>
          <w:insideH w:val="single" w:sz="2" w:space="0" w:color="D9D9D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0"/>
        <w:gridCol w:w="7740"/>
      </w:tblGrid>
      <w:tr w:rsidR="00476821" w14:paraId="64B8A7B1" w14:textId="77777777">
        <w:trPr>
          <w:cantSplit/>
        </w:trPr>
        <w:tc>
          <w:tcPr>
            <w:tcW w:w="3060" w:type="dxa"/>
            <w:tcMar>
              <w:top w:w="48" w:type="dxa"/>
              <w:left w:w="0" w:type="dxa"/>
              <w:bottom w:w="48" w:type="dxa"/>
              <w:right w:w="140" w:type="dxa"/>
            </w:tcMar>
          </w:tcPr>
          <w:p w14:paraId="45BEF07B" w14:textId="77777777" w:rsidR="00476821" w:rsidRDefault="00000000">
            <w:pPr>
              <w:spacing w:line="250" w:lineRule="auto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9"/>
                <w:szCs w:val="19"/>
              </w:rPr>
              <w:t>Conversational &amp; Agentic AI</w:t>
            </w:r>
          </w:p>
        </w:tc>
        <w:tc>
          <w:tcPr>
            <w:tcW w:w="7740" w:type="dxa"/>
            <w:tcMar>
              <w:top w:w="48" w:type="dxa"/>
              <w:left w:w="0" w:type="dxa"/>
              <w:bottom w:w="48" w:type="dxa"/>
              <w:right w:w="0" w:type="dxa"/>
            </w:tcMar>
          </w:tcPr>
          <w:p w14:paraId="491C7B72" w14:textId="77777777" w:rsidR="00476821" w:rsidRDefault="00000000">
            <w:pPr>
              <w:spacing w:line="250" w:lineRule="auto"/>
            </w:pPr>
            <w:r>
              <w:rPr>
                <w:rFonts w:ascii="Calibri" w:eastAsia="Calibri" w:hAnsi="Calibri" w:cs="Calibri"/>
                <w:color w:val="1A1A1A"/>
                <w:sz w:val="19"/>
                <w:szCs w:val="19"/>
              </w:rPr>
              <w:t>Conversational AI, Agentic AI, LLM Applications, Multi-turn Dialogue Orchestration, Conversation State Management, Agent Workflow Design, Tool / Function Calling, Human-in-the-Loop AI, Prompt Chaining, Context Management</w:t>
            </w:r>
          </w:p>
        </w:tc>
      </w:tr>
      <w:tr w:rsidR="00476821" w14:paraId="248D946C" w14:textId="77777777">
        <w:trPr>
          <w:cantSplit/>
        </w:trPr>
        <w:tc>
          <w:tcPr>
            <w:tcW w:w="3060" w:type="dxa"/>
            <w:tcMar>
              <w:top w:w="48" w:type="dxa"/>
              <w:left w:w="0" w:type="dxa"/>
              <w:bottom w:w="48" w:type="dxa"/>
              <w:right w:w="140" w:type="dxa"/>
            </w:tcMar>
          </w:tcPr>
          <w:p w14:paraId="1B0624FE" w14:textId="77777777" w:rsidR="00476821" w:rsidRDefault="00000000">
            <w:pPr>
              <w:spacing w:line="250" w:lineRule="auto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9"/>
                <w:szCs w:val="19"/>
              </w:rPr>
              <w:t>Generative AI &amp; LLM Engineering</w:t>
            </w:r>
          </w:p>
        </w:tc>
        <w:tc>
          <w:tcPr>
            <w:tcW w:w="7740" w:type="dxa"/>
            <w:tcMar>
              <w:top w:w="48" w:type="dxa"/>
              <w:left w:w="0" w:type="dxa"/>
              <w:bottom w:w="48" w:type="dxa"/>
              <w:right w:w="0" w:type="dxa"/>
            </w:tcMar>
          </w:tcPr>
          <w:p w14:paraId="55C5E922" w14:textId="77777777" w:rsidR="00476821" w:rsidRDefault="00000000">
            <w:pPr>
              <w:spacing w:line="250" w:lineRule="auto"/>
            </w:pPr>
            <w:r>
              <w:rPr>
                <w:rFonts w:ascii="Calibri" w:eastAsia="Calibri" w:hAnsi="Calibri" w:cs="Calibri"/>
                <w:color w:val="1A1A1A"/>
                <w:sz w:val="19"/>
                <w:szCs w:val="19"/>
              </w:rPr>
              <w:t>LLMs, Prompt Engineering, LLM Evaluation, Response Grounding, Contextual Reasoning, Hallucination Detection &amp; Mitigation, Retrieval-Augmented Generation (RAG)</w:t>
            </w:r>
          </w:p>
        </w:tc>
      </w:tr>
      <w:tr w:rsidR="00476821" w14:paraId="1A6AE00F" w14:textId="77777777">
        <w:trPr>
          <w:cantSplit/>
        </w:trPr>
        <w:tc>
          <w:tcPr>
            <w:tcW w:w="3060" w:type="dxa"/>
            <w:tcMar>
              <w:top w:w="48" w:type="dxa"/>
              <w:left w:w="0" w:type="dxa"/>
              <w:bottom w:w="48" w:type="dxa"/>
              <w:right w:w="140" w:type="dxa"/>
            </w:tcMar>
          </w:tcPr>
          <w:p w14:paraId="6683A941" w14:textId="77777777" w:rsidR="00476821" w:rsidRDefault="00000000">
            <w:pPr>
              <w:spacing w:line="250" w:lineRule="auto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9"/>
                <w:szCs w:val="19"/>
              </w:rPr>
              <w:t>AI Frameworks &amp; Libraries</w:t>
            </w:r>
          </w:p>
        </w:tc>
        <w:tc>
          <w:tcPr>
            <w:tcW w:w="7740" w:type="dxa"/>
            <w:tcMar>
              <w:top w:w="48" w:type="dxa"/>
              <w:left w:w="0" w:type="dxa"/>
              <w:bottom w:w="48" w:type="dxa"/>
              <w:right w:w="0" w:type="dxa"/>
            </w:tcMar>
          </w:tcPr>
          <w:p w14:paraId="64012164" w14:textId="3664949B" w:rsidR="00476821" w:rsidRDefault="00000000">
            <w:pPr>
              <w:spacing w:line="250" w:lineRule="auto"/>
            </w:pPr>
            <w:r>
              <w:rPr>
                <w:rFonts w:ascii="Calibri" w:eastAsia="Calibri" w:hAnsi="Calibri" w:cs="Calibri"/>
                <w:color w:val="1A1A1A"/>
                <w:sz w:val="19"/>
                <w:szCs w:val="19"/>
              </w:rPr>
              <w:t>LangChain, LangGraph, CrewAI, Hugging Face, PyTorch, TensorFlow, Scikit-learn, NumPy, Pandas</w:t>
            </w:r>
          </w:p>
        </w:tc>
      </w:tr>
      <w:tr w:rsidR="00476821" w14:paraId="16F3D652" w14:textId="77777777">
        <w:trPr>
          <w:cantSplit/>
        </w:trPr>
        <w:tc>
          <w:tcPr>
            <w:tcW w:w="3060" w:type="dxa"/>
            <w:tcMar>
              <w:top w:w="48" w:type="dxa"/>
              <w:left w:w="0" w:type="dxa"/>
              <w:bottom w:w="48" w:type="dxa"/>
              <w:right w:w="140" w:type="dxa"/>
            </w:tcMar>
          </w:tcPr>
          <w:p w14:paraId="1122540D" w14:textId="77777777" w:rsidR="00476821" w:rsidRDefault="00000000">
            <w:pPr>
              <w:spacing w:line="250" w:lineRule="auto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9"/>
                <w:szCs w:val="19"/>
              </w:rPr>
              <w:t>Frontend Engineering &amp; Design</w:t>
            </w:r>
          </w:p>
        </w:tc>
        <w:tc>
          <w:tcPr>
            <w:tcW w:w="7740" w:type="dxa"/>
            <w:tcMar>
              <w:top w:w="48" w:type="dxa"/>
              <w:left w:w="0" w:type="dxa"/>
              <w:bottom w:w="48" w:type="dxa"/>
              <w:right w:w="0" w:type="dxa"/>
            </w:tcMar>
          </w:tcPr>
          <w:p w14:paraId="6CFF3DD4" w14:textId="77777777" w:rsidR="00476821" w:rsidRDefault="00000000">
            <w:pPr>
              <w:spacing w:line="250" w:lineRule="auto"/>
            </w:pPr>
            <w:r>
              <w:rPr>
                <w:rFonts w:ascii="Calibri" w:eastAsia="Calibri" w:hAnsi="Calibri" w:cs="Calibri"/>
                <w:color w:val="1A1A1A"/>
                <w:sz w:val="19"/>
                <w:szCs w:val="19"/>
              </w:rPr>
              <w:t>React, TypeScript, JavaScript, HTML5, CSS3, Responsive UI, Component-Based Architecture, State Management, REST API Integration, Interaction Design, Human-in-the-Loop UX, Explainable AI Interactions, Figma, Design Systems</w:t>
            </w:r>
          </w:p>
        </w:tc>
      </w:tr>
      <w:tr w:rsidR="00476821" w14:paraId="371CB203" w14:textId="77777777">
        <w:trPr>
          <w:cantSplit/>
        </w:trPr>
        <w:tc>
          <w:tcPr>
            <w:tcW w:w="3060" w:type="dxa"/>
            <w:tcMar>
              <w:top w:w="48" w:type="dxa"/>
              <w:left w:w="0" w:type="dxa"/>
              <w:bottom w:w="48" w:type="dxa"/>
              <w:right w:w="140" w:type="dxa"/>
            </w:tcMar>
          </w:tcPr>
          <w:p w14:paraId="2371B546" w14:textId="77777777" w:rsidR="00476821" w:rsidRDefault="00000000">
            <w:pPr>
              <w:spacing w:line="250" w:lineRule="auto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9"/>
                <w:szCs w:val="19"/>
              </w:rPr>
              <w:t>Backend, Data &amp; Knowledge Systems</w:t>
            </w:r>
          </w:p>
        </w:tc>
        <w:tc>
          <w:tcPr>
            <w:tcW w:w="7740" w:type="dxa"/>
            <w:tcMar>
              <w:top w:w="48" w:type="dxa"/>
              <w:left w:w="0" w:type="dxa"/>
              <w:bottom w:w="48" w:type="dxa"/>
              <w:right w:w="0" w:type="dxa"/>
            </w:tcMar>
          </w:tcPr>
          <w:p w14:paraId="5C43FBB8" w14:textId="77777777" w:rsidR="00476821" w:rsidRDefault="00000000">
            <w:pPr>
              <w:spacing w:line="250" w:lineRule="auto"/>
            </w:pPr>
            <w:r>
              <w:rPr>
                <w:rFonts w:ascii="Calibri" w:eastAsia="Calibri" w:hAnsi="Calibri" w:cs="Calibri"/>
                <w:color w:val="1A1A1A"/>
                <w:sz w:val="19"/>
                <w:szCs w:val="19"/>
              </w:rPr>
              <w:t>Python, FastAPI, Flask, REST / JSON APIs, Asynchronous Processing, Microservices, ChromaDB, Pinecone, FAISS, MongoDB, Embedding Models, Semantic Search, Document Chunking, Reranking</w:t>
            </w:r>
          </w:p>
        </w:tc>
      </w:tr>
      <w:tr w:rsidR="00476821" w14:paraId="1F6F5A72" w14:textId="77777777">
        <w:trPr>
          <w:cantSplit/>
        </w:trPr>
        <w:tc>
          <w:tcPr>
            <w:tcW w:w="3060" w:type="dxa"/>
            <w:tcMar>
              <w:top w:w="48" w:type="dxa"/>
              <w:left w:w="0" w:type="dxa"/>
              <w:bottom w:w="48" w:type="dxa"/>
              <w:right w:w="140" w:type="dxa"/>
            </w:tcMar>
          </w:tcPr>
          <w:p w14:paraId="62E5F3B5" w14:textId="77777777" w:rsidR="00476821" w:rsidRDefault="00000000">
            <w:pPr>
              <w:spacing w:line="250" w:lineRule="auto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9"/>
                <w:szCs w:val="19"/>
              </w:rPr>
              <w:t>Cloud &amp; Development Tools</w:t>
            </w:r>
          </w:p>
        </w:tc>
        <w:tc>
          <w:tcPr>
            <w:tcW w:w="7740" w:type="dxa"/>
            <w:tcMar>
              <w:top w:w="48" w:type="dxa"/>
              <w:left w:w="0" w:type="dxa"/>
              <w:bottom w:w="48" w:type="dxa"/>
              <w:right w:w="0" w:type="dxa"/>
            </w:tcMar>
          </w:tcPr>
          <w:p w14:paraId="2AC33FB2" w14:textId="77777777" w:rsidR="00476821" w:rsidRDefault="00000000">
            <w:pPr>
              <w:spacing w:line="250" w:lineRule="auto"/>
            </w:pPr>
            <w:r>
              <w:rPr>
                <w:rFonts w:ascii="Calibri" w:eastAsia="Calibri" w:hAnsi="Calibri" w:cs="Calibri"/>
                <w:color w:val="1A1A1A"/>
                <w:sz w:val="19"/>
                <w:szCs w:val="19"/>
              </w:rPr>
              <w:t>AWS, Git, GitHub, Docker, Postman, VS Code, Claude Code, Cursor, Codex</w:t>
            </w:r>
          </w:p>
        </w:tc>
      </w:tr>
    </w:tbl>
    <w:p w14:paraId="0DED8588" w14:textId="77777777" w:rsidR="00476821" w:rsidRDefault="00000000">
      <w:pPr>
        <w:keepNext/>
        <w:pBdr>
          <w:bottom w:val="single" w:sz="8" w:space="3" w:color="1F3864"/>
        </w:pBdr>
        <w:spacing w:before="200" w:after="80"/>
      </w:pPr>
      <w:r>
        <w:rPr>
          <w:rFonts w:ascii="Georgia" w:eastAsia="Georgia" w:hAnsi="Georgia" w:cs="Georgia"/>
          <w:b/>
          <w:bCs/>
          <w:color w:val="1F3864"/>
          <w:spacing w:val="30"/>
          <w:sz w:val="21"/>
          <w:szCs w:val="21"/>
        </w:rPr>
        <w:t>PROFESSIONAL EXPERIENCE</w:t>
      </w:r>
    </w:p>
    <w:p w14:paraId="6C287C22" w14:textId="77777777" w:rsidR="00476821" w:rsidRDefault="00000000">
      <w:pPr>
        <w:keepNext/>
        <w:tabs>
          <w:tab w:val="right" w:pos="10800"/>
        </w:tabs>
        <w:spacing w:before="19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>Celnet Inc.</w:t>
      </w:r>
      <w:r>
        <w:rPr>
          <w:rFonts w:ascii="Calibri" w:eastAsia="Calibri" w:hAnsi="Calibri" w:cs="Calibri"/>
          <w:color w:val="595959"/>
          <w:sz w:val="19"/>
          <w:szCs w:val="19"/>
        </w:rPr>
        <w:t xml:space="preserve">  |  Alpharetta, GA</w:t>
      </w:r>
      <w:r>
        <w:tab/>
      </w:r>
      <w:r>
        <w:rPr>
          <w:rFonts w:ascii="Calibri" w:eastAsia="Calibri" w:hAnsi="Calibri" w:cs="Calibri"/>
          <w:b/>
          <w:bCs/>
          <w:color w:val="1F3864"/>
          <w:sz w:val="19"/>
          <w:szCs w:val="19"/>
        </w:rPr>
        <w:t>Jan 2026 – Present</w:t>
      </w:r>
    </w:p>
    <w:p w14:paraId="682F1A5D" w14:textId="77777777" w:rsidR="00476821" w:rsidRDefault="00000000">
      <w:pPr>
        <w:keepNext/>
        <w:spacing w:before="20" w:after="80"/>
      </w:pPr>
      <w:r>
        <w:rPr>
          <w:rFonts w:ascii="Calibri" w:eastAsia="Calibri" w:hAnsi="Calibri" w:cs="Calibri"/>
          <w:b/>
          <w:bCs/>
          <w:i/>
          <w:iCs/>
          <w:color w:val="2E5C8A"/>
        </w:rPr>
        <w:t>Senior AI Engineer — Agentic AI &amp; Enterprise Automation</w:t>
      </w:r>
    </w:p>
    <w:p w14:paraId="0958D803" w14:textId="77777777" w:rsidR="000D43FE" w:rsidRPr="000D43FE" w:rsidRDefault="00000000" w:rsidP="000D43FE">
      <w:pPr>
        <w:pStyle w:val="ListParagraph"/>
        <w:numPr>
          <w:ilvl w:val="0"/>
          <w:numId w:val="2"/>
        </w:numPr>
        <w:spacing w:after="42" w:line="248" w:lineRule="auto"/>
      </w:pPr>
      <w:r>
        <w:rPr>
          <w:rFonts w:ascii="Calibri" w:eastAsia="Calibri" w:hAnsi="Calibri" w:cs="Calibri"/>
          <w:color w:val="1A1A1A"/>
          <w:sz w:val="19"/>
          <w:szCs w:val="19"/>
        </w:rPr>
        <w:t>Designed and developed an enterprise bid intelligence AI solution leveraging LLMs, conversational AI, RAG, and agentic workflows to support context-aware user interactions and business decision workflows.</w:t>
      </w:r>
    </w:p>
    <w:p w14:paraId="6761B51B" w14:textId="7C66A870" w:rsidR="00476821" w:rsidRPr="000D43FE" w:rsidRDefault="00DD6A2C" w:rsidP="000D43FE">
      <w:pPr>
        <w:pStyle w:val="ListParagraph"/>
        <w:numPr>
          <w:ilvl w:val="0"/>
          <w:numId w:val="2"/>
        </w:numPr>
        <w:spacing w:after="42" w:line="248" w:lineRule="auto"/>
      </w:pPr>
      <w:r w:rsidRPr="000D43FE">
        <w:rPr>
          <w:rFonts w:ascii="Calibri" w:eastAsia="Calibri" w:hAnsi="Calibri" w:cs="Calibri"/>
          <w:color w:val="1A1A1A"/>
          <w:sz w:val="19"/>
          <w:szCs w:val="19"/>
        </w:rPr>
        <w:t>Architected LLM-powered</w:t>
      </w:r>
      <w:r w:rsidR="000D43FE" w:rsidRPr="000D43FE">
        <w:rPr>
          <w:rFonts w:ascii="Calibri" w:eastAsia="Calibri" w:hAnsi="Calibri" w:cs="Calibri"/>
          <w:color w:val="1A1A1A"/>
          <w:sz w:val="19"/>
          <w:szCs w:val="19"/>
        </w:rPr>
        <w:t xml:space="preserve"> (GPT-4o, Gemini 2.5 Pro)</w:t>
      </w:r>
      <w:r w:rsidRPr="000D43FE">
        <w:rPr>
          <w:rFonts w:ascii="Calibri" w:eastAsia="Calibri" w:hAnsi="Calibri" w:cs="Calibri"/>
          <w:color w:val="1A1A1A"/>
          <w:sz w:val="19"/>
          <w:szCs w:val="19"/>
        </w:rPr>
        <w:t xml:space="preserve"> agent workflows using LangGraph/LangChain, structured tool calling, retrieval, business-rule validation, and stateful orchestration to support multi-step enterprise workflows.</w:t>
      </w:r>
    </w:p>
    <w:p w14:paraId="2A6DB0D7" w14:textId="643F5BFB" w:rsidR="00476821" w:rsidRDefault="00000000">
      <w:pPr>
        <w:pStyle w:val="ListParagraph"/>
        <w:numPr>
          <w:ilvl w:val="0"/>
          <w:numId w:val="2"/>
        </w:numPr>
        <w:spacing w:after="42" w:line="248" w:lineRule="auto"/>
      </w:pPr>
      <w:r>
        <w:rPr>
          <w:rFonts w:ascii="Calibri" w:eastAsia="Calibri" w:hAnsi="Calibri" w:cs="Calibri"/>
          <w:color w:val="1A1A1A"/>
          <w:sz w:val="19"/>
          <w:szCs w:val="19"/>
        </w:rPr>
        <w:t>Designed human-in-the-loop workflows balancing automation with user review</w:t>
      </w:r>
      <w:r w:rsidR="009E416A">
        <w:rPr>
          <w:rFonts w:ascii="Calibri" w:eastAsia="Calibri" w:hAnsi="Calibri" w:cs="Calibri"/>
          <w:color w:val="1A1A1A"/>
          <w:sz w:val="19"/>
          <w:szCs w:val="19"/>
        </w:rPr>
        <w:t xml:space="preserve"> </w:t>
      </w:r>
      <w:r>
        <w:rPr>
          <w:rFonts w:ascii="Calibri" w:eastAsia="Calibri" w:hAnsi="Calibri" w:cs="Calibri"/>
          <w:color w:val="1A1A1A"/>
          <w:sz w:val="19"/>
          <w:szCs w:val="19"/>
        </w:rPr>
        <w:t xml:space="preserve">and intervention at critical decision </w:t>
      </w:r>
      <w:r w:rsidR="000D43FE">
        <w:rPr>
          <w:rFonts w:ascii="Calibri" w:eastAsia="Calibri" w:hAnsi="Calibri" w:cs="Calibri"/>
          <w:color w:val="1A1A1A"/>
          <w:sz w:val="19"/>
          <w:szCs w:val="19"/>
        </w:rPr>
        <w:t>points and</w:t>
      </w:r>
      <w:r>
        <w:rPr>
          <w:rFonts w:ascii="Calibri" w:eastAsia="Calibri" w:hAnsi="Calibri" w:cs="Calibri"/>
          <w:color w:val="1A1A1A"/>
          <w:sz w:val="19"/>
          <w:szCs w:val="19"/>
        </w:rPr>
        <w:t xml:space="preserve"> developed reusable prompt templates and evaluation workflows that improved response quality and consistency.</w:t>
      </w:r>
    </w:p>
    <w:p w14:paraId="4D25EE63" w14:textId="7B39FB33" w:rsidR="00476821" w:rsidRDefault="00000000">
      <w:pPr>
        <w:pStyle w:val="ListParagraph"/>
        <w:numPr>
          <w:ilvl w:val="0"/>
          <w:numId w:val="2"/>
        </w:numPr>
        <w:spacing w:after="42" w:line="248" w:lineRule="auto"/>
      </w:pPr>
      <w:r>
        <w:rPr>
          <w:rFonts w:ascii="Calibri" w:eastAsia="Calibri" w:hAnsi="Calibri" w:cs="Calibri"/>
          <w:color w:val="1A1A1A"/>
          <w:sz w:val="19"/>
          <w:szCs w:val="19"/>
        </w:rPr>
        <w:t>Developed API-first AI services in Python and FastAPI, integrating conversational AI with enterprise platforms</w:t>
      </w:r>
      <w:r w:rsidR="005B1F40">
        <w:rPr>
          <w:rFonts w:ascii="Calibri" w:eastAsia="Calibri" w:hAnsi="Calibri" w:cs="Calibri"/>
          <w:color w:val="1A1A1A"/>
          <w:sz w:val="19"/>
          <w:szCs w:val="19"/>
        </w:rPr>
        <w:t xml:space="preserve"> like HigherGov</w:t>
      </w:r>
      <w:r>
        <w:rPr>
          <w:rFonts w:ascii="Calibri" w:eastAsia="Calibri" w:hAnsi="Calibri" w:cs="Calibri"/>
          <w:color w:val="1A1A1A"/>
          <w:sz w:val="19"/>
          <w:szCs w:val="19"/>
        </w:rPr>
        <w:t>,</w:t>
      </w:r>
      <w:r w:rsidR="005B1F40">
        <w:rPr>
          <w:rFonts w:ascii="Calibri" w:eastAsia="Calibri" w:hAnsi="Calibri" w:cs="Calibri"/>
          <w:color w:val="1A1A1A"/>
          <w:sz w:val="19"/>
          <w:szCs w:val="19"/>
        </w:rPr>
        <w:t xml:space="preserve"> etc.,</w:t>
      </w:r>
      <w:r>
        <w:rPr>
          <w:rFonts w:ascii="Calibri" w:eastAsia="Calibri" w:hAnsi="Calibri" w:cs="Calibri"/>
          <w:color w:val="1A1A1A"/>
          <w:sz w:val="19"/>
          <w:szCs w:val="19"/>
        </w:rPr>
        <w:t xml:space="preserve"> REST APIs, CRM systems</w:t>
      </w:r>
      <w:r w:rsidR="005B1F40">
        <w:rPr>
          <w:rFonts w:ascii="Calibri" w:eastAsia="Calibri" w:hAnsi="Calibri" w:cs="Calibri"/>
          <w:color w:val="1A1A1A"/>
          <w:sz w:val="19"/>
          <w:szCs w:val="19"/>
        </w:rPr>
        <w:t xml:space="preserve"> like HubSpot, etc.</w:t>
      </w:r>
      <w:r>
        <w:rPr>
          <w:rFonts w:ascii="Calibri" w:eastAsia="Calibri" w:hAnsi="Calibri" w:cs="Calibri"/>
          <w:color w:val="1A1A1A"/>
          <w:sz w:val="19"/>
          <w:szCs w:val="19"/>
        </w:rPr>
        <w:t>, and internal knowledge repositories.</w:t>
      </w:r>
    </w:p>
    <w:p w14:paraId="43373457" w14:textId="77777777" w:rsidR="00476821" w:rsidRDefault="00000000">
      <w:pPr>
        <w:pStyle w:val="ListParagraph"/>
        <w:numPr>
          <w:ilvl w:val="0"/>
          <w:numId w:val="2"/>
        </w:numPr>
        <w:spacing w:after="42" w:line="248" w:lineRule="auto"/>
      </w:pPr>
      <w:r>
        <w:rPr>
          <w:rFonts w:ascii="Calibri" w:eastAsia="Calibri" w:hAnsi="Calibri" w:cs="Calibri"/>
          <w:color w:val="1A1A1A"/>
          <w:sz w:val="19"/>
          <w:szCs w:val="19"/>
        </w:rPr>
        <w:t>Partnered with UI/UX designers to translate agent behavior, conversation flows, and decision states into intuitive interactions, and built the corresponding React/TypeScript interfaces.</w:t>
      </w:r>
    </w:p>
    <w:p w14:paraId="37DFC86B" w14:textId="6DA0BC18" w:rsidR="00476821" w:rsidRDefault="00000000">
      <w:pPr>
        <w:keepNext/>
        <w:tabs>
          <w:tab w:val="right" w:pos="10800"/>
        </w:tabs>
        <w:spacing w:before="19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>xAI (Twitter)</w:t>
      </w:r>
      <w:r>
        <w:rPr>
          <w:rFonts w:ascii="Calibri" w:eastAsia="Calibri" w:hAnsi="Calibri" w:cs="Calibri"/>
          <w:color w:val="595959"/>
          <w:sz w:val="19"/>
          <w:szCs w:val="19"/>
        </w:rPr>
        <w:t xml:space="preserve">  |  Seattle, WA</w:t>
      </w:r>
      <w:r>
        <w:tab/>
      </w:r>
      <w:r w:rsidR="005B1F40">
        <w:rPr>
          <w:rFonts w:ascii="Calibri" w:eastAsia="Calibri" w:hAnsi="Calibri" w:cs="Calibri"/>
          <w:b/>
          <w:bCs/>
          <w:color w:val="1F3864"/>
          <w:sz w:val="19"/>
          <w:szCs w:val="19"/>
        </w:rPr>
        <w:t>Jan</w:t>
      </w:r>
      <w:r>
        <w:rPr>
          <w:rFonts w:ascii="Calibri" w:eastAsia="Calibri" w:hAnsi="Calibri" w:cs="Calibri"/>
          <w:b/>
          <w:bCs/>
          <w:color w:val="1F3864"/>
          <w:sz w:val="19"/>
          <w:szCs w:val="19"/>
        </w:rPr>
        <w:t xml:space="preserve"> 2025 – Dec 2025</w:t>
      </w:r>
    </w:p>
    <w:p w14:paraId="1F189068" w14:textId="77777777" w:rsidR="00476821" w:rsidRDefault="00000000">
      <w:pPr>
        <w:keepNext/>
        <w:spacing w:before="20" w:after="80"/>
      </w:pPr>
      <w:r>
        <w:rPr>
          <w:rFonts w:ascii="Calibri" w:eastAsia="Calibri" w:hAnsi="Calibri" w:cs="Calibri"/>
          <w:b/>
          <w:bCs/>
          <w:i/>
          <w:iCs/>
          <w:color w:val="2E5C8A"/>
        </w:rPr>
        <w:t>AI Engineer — LLM Evaluation &amp; Conversational AI</w:t>
      </w:r>
    </w:p>
    <w:p w14:paraId="0C68AFF7" w14:textId="77777777" w:rsidR="00476821" w:rsidRDefault="00000000">
      <w:pPr>
        <w:pStyle w:val="ListParagraph"/>
        <w:numPr>
          <w:ilvl w:val="0"/>
          <w:numId w:val="2"/>
        </w:numPr>
        <w:spacing w:after="42" w:line="248" w:lineRule="auto"/>
      </w:pPr>
      <w:r>
        <w:rPr>
          <w:rFonts w:ascii="Calibri" w:eastAsia="Calibri" w:hAnsi="Calibri" w:cs="Calibri"/>
          <w:color w:val="1A1A1A"/>
          <w:sz w:val="19"/>
          <w:szCs w:val="19"/>
        </w:rPr>
        <w:t>Evaluated LLM behavior across complex multi-turn scenarios, assessing contextual reasoning, instruction following, dialogue coherence, and decision consistency; analyzed flows for ambiguity, intent recognition, context retention, and conversation breakdowns.</w:t>
      </w:r>
    </w:p>
    <w:p w14:paraId="27334377" w14:textId="77777777" w:rsidR="00476821" w:rsidRDefault="00000000">
      <w:pPr>
        <w:pStyle w:val="ListParagraph"/>
        <w:numPr>
          <w:ilvl w:val="0"/>
          <w:numId w:val="2"/>
        </w:numPr>
        <w:spacing w:after="42" w:line="248" w:lineRule="auto"/>
      </w:pPr>
      <w:r>
        <w:rPr>
          <w:rFonts w:ascii="Calibri" w:eastAsia="Calibri" w:hAnsi="Calibri" w:cs="Calibri"/>
          <w:color w:val="1A1A1A"/>
          <w:sz w:val="19"/>
          <w:szCs w:val="19"/>
        </w:rPr>
        <w:t>Built evaluation datasets and testing frameworks measuring response quality, factual grounding, hallucination rates, and task completion, and evaluated agents across multi-step planning and tool-use scenarios.</w:t>
      </w:r>
    </w:p>
    <w:p w14:paraId="74AFF090" w14:textId="77777777" w:rsidR="00476821" w:rsidRDefault="00000000">
      <w:pPr>
        <w:pStyle w:val="ListParagraph"/>
        <w:numPr>
          <w:ilvl w:val="0"/>
          <w:numId w:val="2"/>
        </w:numPr>
        <w:spacing w:after="42" w:line="248" w:lineRule="auto"/>
      </w:pPr>
      <w:r>
        <w:rPr>
          <w:rFonts w:ascii="Calibri" w:eastAsia="Calibri" w:hAnsi="Calibri" w:cs="Calibri"/>
          <w:color w:val="1A1A1A"/>
          <w:sz w:val="19"/>
          <w:szCs w:val="19"/>
        </w:rPr>
        <w:lastRenderedPageBreak/>
        <w:t>Designed prompt engineering strategies and reusable conversational interaction patterns that improved conversational quality and consistency across AI use cases while preserving flexibility for diverse user paths.</w:t>
      </w:r>
    </w:p>
    <w:p w14:paraId="5CACFF8C" w14:textId="77777777" w:rsidR="000D43FE" w:rsidRPr="000D43FE" w:rsidRDefault="00000000" w:rsidP="000D43FE">
      <w:pPr>
        <w:pStyle w:val="ListParagraph"/>
        <w:numPr>
          <w:ilvl w:val="0"/>
          <w:numId w:val="2"/>
        </w:numPr>
        <w:spacing w:after="42" w:line="248" w:lineRule="auto"/>
      </w:pPr>
      <w:r>
        <w:rPr>
          <w:rFonts w:ascii="Calibri" w:eastAsia="Calibri" w:hAnsi="Calibri" w:cs="Calibri"/>
          <w:color w:val="1A1A1A"/>
          <w:sz w:val="19"/>
          <w:szCs w:val="19"/>
        </w:rPr>
        <w:t>Collaborated with research teams to improve model grounding and reduce hallucinations, and documented AI design guidelines, prompt practices, and evaluation methodologies for use across teams.</w:t>
      </w:r>
    </w:p>
    <w:p w14:paraId="696CA7F3" w14:textId="5EBB90C0" w:rsidR="000D43FE" w:rsidRPr="000D43FE" w:rsidRDefault="000D43FE" w:rsidP="000D43FE">
      <w:pPr>
        <w:pStyle w:val="ListParagraph"/>
        <w:numPr>
          <w:ilvl w:val="0"/>
          <w:numId w:val="2"/>
        </w:numPr>
        <w:spacing w:after="42" w:line="248" w:lineRule="auto"/>
      </w:pPr>
      <w:r w:rsidRPr="000D43FE">
        <w:rPr>
          <w:rFonts w:ascii="Calibri" w:eastAsia="Calibri" w:hAnsi="Calibri" w:cs="Calibri"/>
          <w:color w:val="1A1A1A"/>
          <w:sz w:val="19"/>
          <w:szCs w:val="19"/>
        </w:rPr>
        <w:t xml:space="preserve">Analyzed </w:t>
      </w:r>
      <w:r w:rsidRPr="000D43FE">
        <w:rPr>
          <w:rFonts w:ascii="Calibri" w:eastAsia="Calibri" w:hAnsi="Calibri" w:cs="Calibri"/>
          <w:color w:val="1A1A1A"/>
          <w:sz w:val="19"/>
          <w:szCs w:val="19"/>
        </w:rPr>
        <w:t xml:space="preserve">Human-AI </w:t>
      </w:r>
      <w:r w:rsidRPr="000D43FE">
        <w:rPr>
          <w:rFonts w:ascii="Calibri" w:eastAsia="Calibri" w:hAnsi="Calibri" w:cs="Calibri"/>
          <w:color w:val="1A1A1A"/>
          <w:sz w:val="19"/>
          <w:szCs w:val="19"/>
        </w:rPr>
        <w:t>transcripts and model outputs to identify ambiguity, failed intents, context loss, unsupported responses, and other interaction-level failure modes, translating findings into model and prompt improvements.</w:t>
      </w:r>
    </w:p>
    <w:p w14:paraId="2901E477" w14:textId="77777777" w:rsidR="00476821" w:rsidRDefault="00000000">
      <w:pPr>
        <w:pStyle w:val="ListParagraph"/>
        <w:numPr>
          <w:ilvl w:val="0"/>
          <w:numId w:val="2"/>
        </w:numPr>
        <w:spacing w:after="42" w:line="248" w:lineRule="auto"/>
      </w:pPr>
      <w:r>
        <w:rPr>
          <w:rFonts w:ascii="Calibri" w:eastAsia="Calibri" w:hAnsi="Calibri" w:cs="Calibri"/>
          <w:color w:val="1A1A1A"/>
          <w:sz w:val="19"/>
          <w:szCs w:val="19"/>
        </w:rPr>
        <w:t>Delivered two production conversational AI platforms end to end: an agentic legal assistant (LangChain, multi-step reasoning, NER-based masking of sensitive data, RAG over domain documents) and a citation-backed knowledge assistant (hybrid ChromaDB vector + keyword retrieval) — including Python/FastAPI services and React/TypeScript interfaces for both.</w:t>
      </w:r>
    </w:p>
    <w:p w14:paraId="48A65FA1" w14:textId="77777777" w:rsidR="00476821" w:rsidRDefault="00000000">
      <w:pPr>
        <w:keepNext/>
        <w:tabs>
          <w:tab w:val="right" w:pos="10800"/>
        </w:tabs>
        <w:spacing w:before="19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>Washington State University</w:t>
      </w:r>
      <w:r>
        <w:rPr>
          <w:rFonts w:ascii="Calibri" w:eastAsia="Calibri" w:hAnsi="Calibri" w:cs="Calibri"/>
          <w:color w:val="595959"/>
          <w:sz w:val="19"/>
          <w:szCs w:val="19"/>
        </w:rPr>
        <w:t xml:space="preserve">  |  Pullman, WA</w:t>
      </w:r>
      <w:r>
        <w:tab/>
      </w:r>
      <w:r>
        <w:rPr>
          <w:rFonts w:ascii="Calibri" w:eastAsia="Calibri" w:hAnsi="Calibri" w:cs="Calibri"/>
          <w:b/>
          <w:bCs/>
          <w:color w:val="1F3864"/>
          <w:sz w:val="19"/>
          <w:szCs w:val="19"/>
        </w:rPr>
        <w:t>Jan 2023 – Dec 2024</w:t>
      </w:r>
    </w:p>
    <w:p w14:paraId="31AF7862" w14:textId="58FB405D" w:rsidR="00476821" w:rsidRDefault="00000000">
      <w:pPr>
        <w:keepNext/>
        <w:spacing w:before="20" w:after="80"/>
      </w:pPr>
      <w:r>
        <w:rPr>
          <w:rFonts w:ascii="Calibri" w:eastAsia="Calibri" w:hAnsi="Calibri" w:cs="Calibri"/>
          <w:b/>
          <w:bCs/>
          <w:i/>
          <w:iCs/>
          <w:color w:val="2E5C8A"/>
        </w:rPr>
        <w:t xml:space="preserve">Full Stack Engineer — </w:t>
      </w:r>
      <w:r w:rsidR="005B1F40">
        <w:rPr>
          <w:rFonts w:ascii="Calibri" w:eastAsia="Calibri" w:hAnsi="Calibri" w:cs="Calibri"/>
          <w:b/>
          <w:bCs/>
          <w:i/>
          <w:iCs/>
          <w:color w:val="2E5C8A"/>
        </w:rPr>
        <w:t>AI</w:t>
      </w:r>
      <w:r w:rsidR="00DD6A2C">
        <w:rPr>
          <w:rFonts w:ascii="Calibri" w:eastAsia="Calibri" w:hAnsi="Calibri" w:cs="Calibri"/>
          <w:b/>
          <w:bCs/>
          <w:i/>
          <w:iCs/>
          <w:color w:val="2E5C8A"/>
        </w:rPr>
        <w:t xml:space="preserve"> &amp;</w:t>
      </w:r>
      <w:r w:rsidR="005B1F40">
        <w:rPr>
          <w:rFonts w:ascii="Calibri" w:eastAsia="Calibri" w:hAnsi="Calibri" w:cs="Calibri"/>
          <w:b/>
          <w:bCs/>
          <w:i/>
          <w:iCs/>
          <w:color w:val="2E5C8A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2E5C8A"/>
        </w:rPr>
        <w:t>Analytics Platform</w:t>
      </w:r>
    </w:p>
    <w:p w14:paraId="33AA19B9" w14:textId="218F78B8" w:rsidR="00476821" w:rsidRPr="00DD6A2C" w:rsidRDefault="00DD6A2C">
      <w:pPr>
        <w:pStyle w:val="ListParagraph"/>
        <w:numPr>
          <w:ilvl w:val="0"/>
          <w:numId w:val="2"/>
        </w:numPr>
        <w:spacing w:after="42" w:line="248" w:lineRule="auto"/>
      </w:pPr>
      <w:r w:rsidRPr="00DD6A2C">
        <w:rPr>
          <w:rFonts w:ascii="Calibri" w:eastAsia="Calibri" w:hAnsi="Calibri" w:cs="Calibri"/>
          <w:color w:val="1A1A1A"/>
          <w:sz w:val="19"/>
          <w:szCs w:val="19"/>
        </w:rPr>
        <w:t>Built client-facing web applications for an AI and analytics platform using React, JavaScript, HTML5, and CSS3, delivering responsive interfaces for analytics workflows and AI-generated insights</w:t>
      </w:r>
      <w:r w:rsidR="00000000">
        <w:rPr>
          <w:rFonts w:ascii="Calibri" w:eastAsia="Calibri" w:hAnsi="Calibri" w:cs="Calibri"/>
          <w:color w:val="1A1A1A"/>
          <w:sz w:val="19"/>
          <w:szCs w:val="19"/>
        </w:rPr>
        <w:t>.</w:t>
      </w:r>
    </w:p>
    <w:p w14:paraId="4044C27F" w14:textId="3FD94D3B" w:rsidR="00DD6A2C" w:rsidRDefault="00DD6A2C">
      <w:pPr>
        <w:pStyle w:val="ListParagraph"/>
        <w:numPr>
          <w:ilvl w:val="0"/>
          <w:numId w:val="2"/>
        </w:numPr>
        <w:spacing w:after="42" w:line="248" w:lineRule="auto"/>
      </w:pPr>
      <w:r w:rsidRPr="00DD6A2C">
        <w:rPr>
          <w:rFonts w:ascii="Calibri" w:eastAsia="Calibri" w:hAnsi="Calibri" w:cs="Calibri"/>
          <w:color w:val="1A1A1A"/>
          <w:sz w:val="19"/>
          <w:szCs w:val="19"/>
        </w:rPr>
        <w:t>Developed interactive data views for users to explore analytics results and AI-generated outputs.</w:t>
      </w:r>
    </w:p>
    <w:p w14:paraId="1FA9AB0C" w14:textId="77777777" w:rsidR="00476821" w:rsidRDefault="00000000">
      <w:pPr>
        <w:pStyle w:val="ListParagraph"/>
        <w:numPr>
          <w:ilvl w:val="0"/>
          <w:numId w:val="2"/>
        </w:numPr>
        <w:spacing w:after="42" w:line="248" w:lineRule="auto"/>
      </w:pPr>
      <w:r>
        <w:rPr>
          <w:rFonts w:ascii="Calibri" w:eastAsia="Calibri" w:hAnsi="Calibri" w:cs="Calibri"/>
          <w:color w:val="1A1A1A"/>
          <w:sz w:val="19"/>
          <w:szCs w:val="19"/>
        </w:rPr>
        <w:t>Integrated the frontend with FastAPI and REST APIs through asynchronous data retrieval, dynamic content rendering, and structured JSON-based client–server communication.</w:t>
      </w:r>
    </w:p>
    <w:p w14:paraId="4B13A0DC" w14:textId="77777777" w:rsidR="00476821" w:rsidRDefault="00000000">
      <w:pPr>
        <w:pStyle w:val="ListParagraph"/>
        <w:numPr>
          <w:ilvl w:val="0"/>
          <w:numId w:val="2"/>
        </w:numPr>
        <w:spacing w:after="42" w:line="248" w:lineRule="auto"/>
      </w:pPr>
      <w:r>
        <w:rPr>
          <w:rFonts w:ascii="Calibri" w:eastAsia="Calibri" w:hAnsi="Calibri" w:cs="Calibri"/>
          <w:color w:val="1A1A1A"/>
          <w:sz w:val="19"/>
          <w:szCs w:val="19"/>
        </w:rPr>
        <w:t>Developed Python microservices and NLP preprocessing pipelines supporting scalable analytics and AI-driven data processing, with structured logging, monitoring, and fault-tolerant processing.</w:t>
      </w:r>
    </w:p>
    <w:p w14:paraId="4B0EE5EC" w14:textId="77777777" w:rsidR="00476821" w:rsidRDefault="00000000">
      <w:pPr>
        <w:keepNext/>
        <w:tabs>
          <w:tab w:val="right" w:pos="10800"/>
        </w:tabs>
        <w:spacing w:before="19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>Deloitte</w:t>
      </w:r>
      <w:r>
        <w:rPr>
          <w:rFonts w:ascii="Calibri" w:eastAsia="Calibri" w:hAnsi="Calibri" w:cs="Calibri"/>
          <w:color w:val="595959"/>
          <w:sz w:val="19"/>
          <w:szCs w:val="19"/>
        </w:rPr>
        <w:t xml:space="preserve">  |  India</w:t>
      </w:r>
      <w:r>
        <w:tab/>
      </w:r>
      <w:r>
        <w:rPr>
          <w:rFonts w:ascii="Calibri" w:eastAsia="Calibri" w:hAnsi="Calibri" w:cs="Calibri"/>
          <w:b/>
          <w:bCs/>
          <w:color w:val="1F3864"/>
          <w:sz w:val="19"/>
          <w:szCs w:val="19"/>
        </w:rPr>
        <w:t>Mar 2021 – Dec 2022</w:t>
      </w:r>
    </w:p>
    <w:p w14:paraId="15976BF3" w14:textId="77777777" w:rsidR="00476821" w:rsidRDefault="00000000">
      <w:pPr>
        <w:keepNext/>
        <w:spacing w:before="20" w:after="80"/>
      </w:pPr>
      <w:r>
        <w:rPr>
          <w:rFonts w:ascii="Calibri" w:eastAsia="Calibri" w:hAnsi="Calibri" w:cs="Calibri"/>
          <w:b/>
          <w:bCs/>
          <w:i/>
          <w:iCs/>
          <w:color w:val="2E5C8A"/>
        </w:rPr>
        <w:t>Frontend Developer — B2B Web Applications</w:t>
      </w:r>
    </w:p>
    <w:p w14:paraId="1E3C251F" w14:textId="77777777" w:rsidR="000D43FE" w:rsidRPr="000D43FE" w:rsidRDefault="00000000" w:rsidP="000D43FE">
      <w:pPr>
        <w:pStyle w:val="ListParagraph"/>
        <w:numPr>
          <w:ilvl w:val="0"/>
          <w:numId w:val="2"/>
        </w:numPr>
        <w:spacing w:after="42" w:line="248" w:lineRule="auto"/>
      </w:pPr>
      <w:r>
        <w:rPr>
          <w:rFonts w:ascii="Calibri" w:eastAsia="Calibri" w:hAnsi="Calibri" w:cs="Calibri"/>
          <w:color w:val="1A1A1A"/>
          <w:sz w:val="19"/>
          <w:szCs w:val="19"/>
        </w:rPr>
        <w:t>Developed responsive, client-facing B2B web applications in React, TypeScript, HTML5, and CSS3, delivering interactive workflows and reusable component patterns across multiple modules.</w:t>
      </w:r>
    </w:p>
    <w:p w14:paraId="51D53AC6" w14:textId="77777777" w:rsidR="000D43FE" w:rsidRPr="000D43FE" w:rsidRDefault="000D43FE" w:rsidP="000D43FE">
      <w:pPr>
        <w:pStyle w:val="ListParagraph"/>
        <w:numPr>
          <w:ilvl w:val="0"/>
          <w:numId w:val="2"/>
        </w:numPr>
        <w:spacing w:after="42" w:line="248" w:lineRule="auto"/>
      </w:pPr>
      <w:r w:rsidRPr="000D43FE">
        <w:rPr>
          <w:rFonts w:ascii="Calibri" w:eastAsia="Calibri" w:hAnsi="Calibri" w:cs="Calibri"/>
          <w:color w:val="1A1A1A"/>
          <w:sz w:val="19"/>
          <w:szCs w:val="19"/>
        </w:rPr>
        <w:t>Translated business requirements and Figma wireframes into responsive, production-ready interfaces, collaborating with UI/UX designers on layout, interaction behavior, and usability.</w:t>
      </w:r>
    </w:p>
    <w:p w14:paraId="1B363E45" w14:textId="77777777" w:rsidR="000D43FE" w:rsidRPr="000D43FE" w:rsidRDefault="000D43FE" w:rsidP="000D43FE">
      <w:pPr>
        <w:pStyle w:val="ListParagraph"/>
        <w:numPr>
          <w:ilvl w:val="0"/>
          <w:numId w:val="2"/>
        </w:numPr>
        <w:spacing w:after="42" w:line="248" w:lineRule="auto"/>
      </w:pPr>
      <w:r w:rsidRPr="000D43FE">
        <w:rPr>
          <w:rFonts w:ascii="Calibri" w:eastAsia="Calibri" w:hAnsi="Calibri" w:cs="Calibri"/>
          <w:color w:val="1A1A1A"/>
          <w:sz w:val="19"/>
          <w:szCs w:val="19"/>
        </w:rPr>
        <w:t xml:space="preserve">Built interactive dashboards </w:t>
      </w:r>
      <w:r w:rsidRPr="000D43FE">
        <w:rPr>
          <w:rFonts w:ascii="Calibri" w:eastAsia="Calibri" w:hAnsi="Calibri" w:cs="Calibri"/>
          <w:color w:val="1A1A1A"/>
          <w:sz w:val="19"/>
          <w:szCs w:val="19"/>
        </w:rPr>
        <w:t>and</w:t>
      </w:r>
      <w:r w:rsidRPr="000D43FE">
        <w:rPr>
          <w:rFonts w:ascii="Calibri" w:eastAsia="Calibri" w:hAnsi="Calibri" w:cs="Calibri"/>
          <w:color w:val="1A1A1A"/>
          <w:sz w:val="19"/>
          <w:szCs w:val="19"/>
        </w:rPr>
        <w:t xml:space="preserve"> workflow interfaces using reusable React components, state management, and REST API integrations.</w:t>
      </w:r>
    </w:p>
    <w:p w14:paraId="32015630" w14:textId="260E5F3F" w:rsidR="000D43FE" w:rsidRPr="000D43FE" w:rsidRDefault="000D43FE" w:rsidP="000D43FE">
      <w:pPr>
        <w:pStyle w:val="ListParagraph"/>
        <w:numPr>
          <w:ilvl w:val="0"/>
          <w:numId w:val="2"/>
        </w:numPr>
        <w:spacing w:after="42" w:line="248" w:lineRule="auto"/>
      </w:pPr>
      <w:r w:rsidRPr="000D43FE">
        <w:rPr>
          <w:rFonts w:ascii="Calibri" w:eastAsia="Calibri" w:hAnsi="Calibri" w:cs="Calibri"/>
          <w:color w:val="1A1A1A"/>
          <w:sz w:val="19"/>
          <w:szCs w:val="19"/>
        </w:rPr>
        <w:t xml:space="preserve">Implemented asynchronous </w:t>
      </w:r>
      <w:r>
        <w:rPr>
          <w:rFonts w:ascii="Calibri" w:eastAsia="Calibri" w:hAnsi="Calibri" w:cs="Calibri"/>
          <w:color w:val="1A1A1A"/>
          <w:sz w:val="19"/>
          <w:szCs w:val="19"/>
        </w:rPr>
        <w:t>programming</w:t>
      </w:r>
      <w:r w:rsidRPr="000D43FE">
        <w:rPr>
          <w:rFonts w:ascii="Calibri" w:eastAsia="Calibri" w:hAnsi="Calibri" w:cs="Calibri"/>
          <w:color w:val="1A1A1A"/>
          <w:sz w:val="19"/>
          <w:szCs w:val="19"/>
        </w:rPr>
        <w:t>, dynamic data rendering, and form-driven workflows across complex business applications.</w:t>
      </w:r>
    </w:p>
    <w:p w14:paraId="356837BF" w14:textId="77777777" w:rsidR="00476821" w:rsidRDefault="00000000">
      <w:pPr>
        <w:pStyle w:val="ListParagraph"/>
        <w:numPr>
          <w:ilvl w:val="0"/>
          <w:numId w:val="2"/>
        </w:numPr>
        <w:spacing w:after="42" w:line="248" w:lineRule="auto"/>
      </w:pPr>
      <w:r>
        <w:rPr>
          <w:rFonts w:ascii="Calibri" w:eastAsia="Calibri" w:hAnsi="Calibri" w:cs="Calibri"/>
          <w:color w:val="1A1A1A"/>
          <w:sz w:val="19"/>
          <w:szCs w:val="19"/>
        </w:rPr>
        <w:t>Improved application responsiveness by 10% through lazy loading, code splitting, efficient state management, and caching; maintained Cypress test coverage across critical user workflows.</w:t>
      </w:r>
    </w:p>
    <w:p w14:paraId="7A2F6F0D" w14:textId="77777777" w:rsidR="00476821" w:rsidRDefault="00000000">
      <w:pPr>
        <w:keepNext/>
        <w:tabs>
          <w:tab w:val="right" w:pos="10800"/>
        </w:tabs>
        <w:spacing w:before="19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>Cogent Technocom Service &amp; Solutions LLP</w:t>
      </w:r>
      <w:r>
        <w:rPr>
          <w:rFonts w:ascii="Calibri" w:eastAsia="Calibri" w:hAnsi="Calibri" w:cs="Calibri"/>
          <w:color w:val="595959"/>
          <w:sz w:val="19"/>
          <w:szCs w:val="19"/>
        </w:rPr>
        <w:t xml:space="preserve">  |  India</w:t>
      </w:r>
      <w:r>
        <w:tab/>
      </w:r>
      <w:r>
        <w:rPr>
          <w:rFonts w:ascii="Calibri" w:eastAsia="Calibri" w:hAnsi="Calibri" w:cs="Calibri"/>
          <w:b/>
          <w:bCs/>
          <w:color w:val="1F3864"/>
          <w:sz w:val="19"/>
          <w:szCs w:val="19"/>
        </w:rPr>
        <w:t>Dec 2020 – Mar 2021</w:t>
      </w:r>
    </w:p>
    <w:p w14:paraId="08C44FAB" w14:textId="77777777" w:rsidR="00476821" w:rsidRDefault="00000000">
      <w:pPr>
        <w:keepNext/>
        <w:spacing w:before="20" w:after="80"/>
      </w:pPr>
      <w:r>
        <w:rPr>
          <w:rFonts w:ascii="Calibri" w:eastAsia="Calibri" w:hAnsi="Calibri" w:cs="Calibri"/>
          <w:b/>
          <w:bCs/>
          <w:i/>
          <w:iCs/>
          <w:color w:val="2E5C8A"/>
        </w:rPr>
        <w:t>Full Stack Engineer</w:t>
      </w:r>
    </w:p>
    <w:p w14:paraId="6E311608" w14:textId="77777777" w:rsidR="00476821" w:rsidRDefault="00000000">
      <w:pPr>
        <w:pStyle w:val="ListParagraph"/>
        <w:numPr>
          <w:ilvl w:val="0"/>
          <w:numId w:val="2"/>
        </w:numPr>
        <w:spacing w:after="42" w:line="248" w:lineRule="auto"/>
      </w:pPr>
      <w:r>
        <w:rPr>
          <w:rFonts w:ascii="Calibri" w:eastAsia="Calibri" w:hAnsi="Calibri" w:cs="Calibri"/>
          <w:color w:val="1A1A1A"/>
          <w:sz w:val="19"/>
          <w:szCs w:val="19"/>
        </w:rPr>
        <w:t>Engineered a full-stack real-time quiz application on Microsoft Kaizala using React, TypeScript, and RESTful microservices, with WebSocket data pipelines delivering instant UI updates.</w:t>
      </w:r>
    </w:p>
    <w:p w14:paraId="6C27129C" w14:textId="77777777" w:rsidR="00476821" w:rsidRDefault="00000000">
      <w:pPr>
        <w:pStyle w:val="ListParagraph"/>
        <w:numPr>
          <w:ilvl w:val="0"/>
          <w:numId w:val="2"/>
        </w:numPr>
        <w:spacing w:after="42" w:line="248" w:lineRule="auto"/>
      </w:pPr>
      <w:r>
        <w:rPr>
          <w:rFonts w:ascii="Calibri" w:eastAsia="Calibri" w:hAnsi="Calibri" w:cs="Calibri"/>
          <w:color w:val="1A1A1A"/>
          <w:sz w:val="19"/>
          <w:szCs w:val="19"/>
        </w:rPr>
        <w:t>Reduced frontend load times by 35% via code-splitting, lazy loading, and memoization, and architected reusable Redux/Context state management patterns that accelerated UI delivery.</w:t>
      </w:r>
    </w:p>
    <w:p w14:paraId="3201E57B" w14:textId="77777777" w:rsidR="00476821" w:rsidRDefault="00000000">
      <w:pPr>
        <w:keepNext/>
        <w:tabs>
          <w:tab w:val="right" w:pos="10800"/>
        </w:tabs>
        <w:spacing w:before="19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>SmartKnower</w:t>
      </w:r>
      <w:r>
        <w:rPr>
          <w:rFonts w:ascii="Calibri" w:eastAsia="Calibri" w:hAnsi="Calibri" w:cs="Calibri"/>
          <w:color w:val="595959"/>
          <w:sz w:val="19"/>
          <w:szCs w:val="19"/>
        </w:rPr>
        <w:t xml:space="preserve">  |  India</w:t>
      </w:r>
      <w:r>
        <w:tab/>
      </w:r>
      <w:r>
        <w:rPr>
          <w:rFonts w:ascii="Calibri" w:eastAsia="Calibri" w:hAnsi="Calibri" w:cs="Calibri"/>
          <w:b/>
          <w:bCs/>
          <w:color w:val="1F3864"/>
          <w:sz w:val="19"/>
          <w:szCs w:val="19"/>
        </w:rPr>
        <w:t>Sep 2020 – Nov 2020</w:t>
      </w:r>
    </w:p>
    <w:p w14:paraId="0DCD6E70" w14:textId="77777777" w:rsidR="00476821" w:rsidRDefault="00000000">
      <w:pPr>
        <w:keepNext/>
        <w:spacing w:before="20" w:after="80"/>
      </w:pPr>
      <w:r>
        <w:rPr>
          <w:rFonts w:ascii="Calibri" w:eastAsia="Calibri" w:hAnsi="Calibri" w:cs="Calibri"/>
          <w:b/>
          <w:bCs/>
          <w:i/>
          <w:iCs/>
          <w:color w:val="2E5C8A"/>
        </w:rPr>
        <w:t>Machine Learning Intern</w:t>
      </w:r>
    </w:p>
    <w:p w14:paraId="1D126E7F" w14:textId="77777777" w:rsidR="00476821" w:rsidRDefault="00000000">
      <w:pPr>
        <w:pStyle w:val="ListParagraph"/>
        <w:numPr>
          <w:ilvl w:val="0"/>
          <w:numId w:val="2"/>
        </w:numPr>
        <w:spacing w:after="42" w:line="248" w:lineRule="auto"/>
      </w:pPr>
      <w:r>
        <w:rPr>
          <w:rFonts w:ascii="Calibri" w:eastAsia="Calibri" w:hAnsi="Calibri" w:cs="Calibri"/>
          <w:color w:val="1A1A1A"/>
          <w:sz w:val="19"/>
          <w:szCs w:val="19"/>
        </w:rPr>
        <w:t>Built and deployed image classification and sentiment analysis models (Python, Scikit-learn, SVM, Decision Trees) with end-to-end NLP preprocessing pipelines, served via Flask/FastAPI REST APIs and visualized through interactive React dashboards.</w:t>
      </w:r>
    </w:p>
    <w:p w14:paraId="6725AD44" w14:textId="77777777" w:rsidR="00476821" w:rsidRDefault="00000000">
      <w:pPr>
        <w:keepNext/>
        <w:pBdr>
          <w:bottom w:val="single" w:sz="8" w:space="3" w:color="1F3864"/>
        </w:pBdr>
        <w:spacing w:before="200" w:after="80"/>
      </w:pPr>
      <w:r>
        <w:rPr>
          <w:rFonts w:ascii="Georgia" w:eastAsia="Georgia" w:hAnsi="Georgia" w:cs="Georgia"/>
          <w:b/>
          <w:bCs/>
          <w:color w:val="1F3864"/>
          <w:spacing w:val="30"/>
          <w:sz w:val="21"/>
          <w:szCs w:val="21"/>
        </w:rPr>
        <w:t>EDUCATION &amp; CERTIFICATIONS</w:t>
      </w:r>
    </w:p>
    <w:tbl>
      <w:tblPr>
        <w:tblW w:w="1080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80"/>
        <w:gridCol w:w="5520"/>
      </w:tblGrid>
      <w:tr w:rsidR="00476821" w14:paraId="5BF969A4" w14:textId="77777777">
        <w:tc>
          <w:tcPr>
            <w:tcW w:w="5280" w:type="dxa"/>
            <w:tcMar>
              <w:top w:w="40" w:type="dxa"/>
              <w:left w:w="0" w:type="dxa"/>
              <w:bottom w:w="40" w:type="dxa"/>
              <w:right w:w="220" w:type="dxa"/>
            </w:tcMar>
          </w:tcPr>
          <w:p w14:paraId="2B74ED36" w14:textId="77777777" w:rsidR="00476821" w:rsidRDefault="00000000">
            <w:pPr>
              <w:spacing w:after="80"/>
            </w:pPr>
            <w:r>
              <w:rPr>
                <w:rFonts w:ascii="Georgia" w:eastAsia="Georgia" w:hAnsi="Georgia" w:cs="Georgia"/>
                <w:b/>
                <w:bCs/>
                <w:color w:val="1F3864"/>
                <w:spacing w:val="24"/>
                <w:sz w:val="18"/>
                <w:szCs w:val="18"/>
              </w:rPr>
              <w:t>EDUCATION</w:t>
            </w:r>
          </w:p>
          <w:p w14:paraId="3FBCEC7C" w14:textId="77777777" w:rsidR="00476821" w:rsidRDefault="00000000">
            <w:pPr>
              <w:spacing w:line="250" w:lineRule="auto"/>
            </w:pPr>
            <w:r>
              <w:rPr>
                <w:rFonts w:ascii="Calibri" w:eastAsia="Calibri" w:hAnsi="Calibri" w:cs="Calibri"/>
                <w:b/>
                <w:bCs/>
                <w:color w:val="1A1A1A"/>
                <w:sz w:val="19"/>
                <w:szCs w:val="19"/>
              </w:rPr>
              <w:t>M.S., Computer Science (Artificial Intelligence &amp; Machine Learning)</w:t>
            </w:r>
          </w:p>
          <w:p w14:paraId="4DC92FE8" w14:textId="77777777" w:rsidR="00476821" w:rsidRDefault="00000000">
            <w:pPr>
              <w:spacing w:after="110" w:line="250" w:lineRule="auto"/>
            </w:pPr>
            <w:r>
              <w:rPr>
                <w:rFonts w:ascii="Calibri" w:eastAsia="Calibri" w:hAnsi="Calibri" w:cs="Calibri"/>
                <w:color w:val="595959"/>
                <w:sz w:val="18"/>
                <w:szCs w:val="18"/>
              </w:rPr>
              <w:t>Washington State University, Pullman, WA</w:t>
            </w:r>
          </w:p>
          <w:p w14:paraId="3A3FAF79" w14:textId="77777777" w:rsidR="00476821" w:rsidRDefault="00000000">
            <w:pPr>
              <w:spacing w:line="250" w:lineRule="auto"/>
            </w:pPr>
            <w:r>
              <w:rPr>
                <w:rFonts w:ascii="Calibri" w:eastAsia="Calibri" w:hAnsi="Calibri" w:cs="Calibri"/>
                <w:b/>
                <w:bCs/>
                <w:color w:val="1A1A1A"/>
                <w:sz w:val="19"/>
                <w:szCs w:val="19"/>
              </w:rPr>
              <w:t>B.Tech., Computer &amp; Communication Engineering</w:t>
            </w:r>
          </w:p>
          <w:p w14:paraId="383B86C8" w14:textId="77777777" w:rsidR="00476821" w:rsidRDefault="00000000">
            <w:pPr>
              <w:spacing w:after="110" w:line="250" w:lineRule="auto"/>
            </w:pPr>
            <w:r>
              <w:rPr>
                <w:rFonts w:ascii="Calibri" w:eastAsia="Calibri" w:hAnsi="Calibri" w:cs="Calibri"/>
                <w:color w:val="595959"/>
                <w:sz w:val="18"/>
                <w:szCs w:val="18"/>
              </w:rPr>
              <w:t>Manipal Institute of Technology, India</w:t>
            </w:r>
          </w:p>
        </w:tc>
        <w:tc>
          <w:tcPr>
            <w:tcW w:w="5520" w:type="dxa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5EAE679E" w14:textId="77777777" w:rsidR="00476821" w:rsidRDefault="00000000">
            <w:pPr>
              <w:spacing w:after="80"/>
            </w:pPr>
            <w:r>
              <w:rPr>
                <w:rFonts w:ascii="Georgia" w:eastAsia="Georgia" w:hAnsi="Georgia" w:cs="Georgia"/>
                <w:b/>
                <w:bCs/>
                <w:color w:val="1F3864"/>
                <w:spacing w:val="24"/>
                <w:sz w:val="18"/>
                <w:szCs w:val="18"/>
              </w:rPr>
              <w:t>CERTIFICATIONS</w:t>
            </w:r>
          </w:p>
          <w:p w14:paraId="63CA04BE" w14:textId="77777777" w:rsidR="00476821" w:rsidRDefault="00000000">
            <w:pPr>
              <w:pStyle w:val="ListParagraph"/>
              <w:numPr>
                <w:ilvl w:val="0"/>
                <w:numId w:val="2"/>
              </w:numPr>
              <w:spacing w:after="50" w:line="250" w:lineRule="auto"/>
            </w:pPr>
            <w:r>
              <w:rPr>
                <w:rFonts w:ascii="Calibri" w:eastAsia="Calibri" w:hAnsi="Calibri" w:cs="Calibri"/>
                <w:color w:val="1A1A1A"/>
                <w:sz w:val="19"/>
                <w:szCs w:val="19"/>
              </w:rPr>
              <w:t>AI Proficiency &amp; Claude 101 — Anthropic</w:t>
            </w:r>
          </w:p>
          <w:p w14:paraId="5824DFE3" w14:textId="77777777" w:rsidR="00476821" w:rsidRDefault="00000000">
            <w:pPr>
              <w:pStyle w:val="ListParagraph"/>
              <w:numPr>
                <w:ilvl w:val="0"/>
                <w:numId w:val="2"/>
              </w:numPr>
              <w:spacing w:after="50" w:line="250" w:lineRule="auto"/>
            </w:pPr>
            <w:r>
              <w:rPr>
                <w:rFonts w:ascii="Calibri" w:eastAsia="Calibri" w:hAnsi="Calibri" w:cs="Calibri"/>
                <w:color w:val="1A1A1A"/>
                <w:sz w:val="19"/>
                <w:szCs w:val="19"/>
              </w:rPr>
              <w:t>LLMs &amp; Agentic AI — LinkedIn Learning</w:t>
            </w:r>
          </w:p>
          <w:p w14:paraId="19ADF2C4" w14:textId="77777777" w:rsidR="00476821" w:rsidRDefault="00000000">
            <w:pPr>
              <w:pStyle w:val="ListParagraph"/>
              <w:numPr>
                <w:ilvl w:val="0"/>
                <w:numId w:val="2"/>
              </w:numPr>
              <w:spacing w:after="50" w:line="250" w:lineRule="auto"/>
            </w:pPr>
            <w:r>
              <w:rPr>
                <w:rFonts w:ascii="Calibri" w:eastAsia="Calibri" w:hAnsi="Calibri" w:cs="Calibri"/>
                <w:color w:val="1A1A1A"/>
                <w:sz w:val="19"/>
                <w:szCs w:val="19"/>
              </w:rPr>
              <w:t>Building RAG Agents with LLMs — NVIDIA</w:t>
            </w:r>
          </w:p>
          <w:p w14:paraId="414700E0" w14:textId="77777777" w:rsidR="00476821" w:rsidRDefault="00000000">
            <w:pPr>
              <w:pStyle w:val="ListParagraph"/>
              <w:numPr>
                <w:ilvl w:val="0"/>
                <w:numId w:val="2"/>
              </w:numPr>
              <w:spacing w:after="50" w:line="250" w:lineRule="auto"/>
            </w:pPr>
            <w:r>
              <w:rPr>
                <w:rFonts w:ascii="Calibri" w:eastAsia="Calibri" w:hAnsi="Calibri" w:cs="Calibri"/>
                <w:color w:val="1A1A1A"/>
                <w:sz w:val="19"/>
                <w:szCs w:val="19"/>
              </w:rPr>
              <w:t>AWS Certified Cloud Practitioner</w:t>
            </w:r>
          </w:p>
        </w:tc>
      </w:tr>
    </w:tbl>
    <w:p w14:paraId="1CD414FB" w14:textId="77777777" w:rsidR="005B1F40" w:rsidRDefault="005B1F40" w:rsidP="000D43FE"/>
    <w:sectPr w:rsidR="005B1F40">
      <w:footerReference w:type="default" r:id="rId7"/>
      <w:pgSz w:w="12240" w:h="15840"/>
      <w:pgMar w:top="720" w:right="720" w:bottom="6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C54F0" w14:textId="77777777" w:rsidR="00090BCC" w:rsidRDefault="00090BCC">
      <w:r>
        <w:separator/>
      </w:r>
    </w:p>
  </w:endnote>
  <w:endnote w:type="continuationSeparator" w:id="0">
    <w:p w14:paraId="1C9FEECF" w14:textId="77777777" w:rsidR="00090BCC" w:rsidRDefault="00090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A0BA4" w14:textId="77777777" w:rsidR="00476821" w:rsidRDefault="00000000">
    <w:pPr>
      <w:pBdr>
        <w:top w:val="single" w:sz="4" w:space="6" w:color="C5D2E4"/>
      </w:pBdr>
      <w:tabs>
        <w:tab w:val="right" w:pos="10800"/>
      </w:tabs>
      <w:spacing w:before="60"/>
    </w:pPr>
    <w:r>
      <w:rPr>
        <w:rFonts w:ascii="Calibri" w:eastAsia="Calibri" w:hAnsi="Calibri" w:cs="Calibri"/>
        <w:color w:val="595959"/>
        <w:sz w:val="16"/>
        <w:szCs w:val="16"/>
      </w:rPr>
      <w:t>Arnav Jain  |  Senior AI Engineer &amp; Frontend Developer</w:t>
    </w:r>
    <w:r>
      <w:tab/>
    </w:r>
    <w:r>
      <w:rPr>
        <w:rFonts w:ascii="Calibri" w:eastAsia="Calibri" w:hAnsi="Calibri" w:cs="Calibri"/>
        <w:color w:val="595959"/>
        <w:sz w:val="16"/>
        <w:szCs w:val="16"/>
      </w:rPr>
      <w:t xml:space="preserve">Page </w:t>
    </w:r>
    <w:r>
      <w:rPr>
        <w:rFonts w:ascii="Calibri" w:eastAsia="Calibri" w:hAnsi="Calibri" w:cs="Calibri"/>
        <w:color w:val="595959"/>
        <w:sz w:val="16"/>
        <w:szCs w:val="16"/>
      </w:rPr>
      <w:fldChar w:fldCharType="begin"/>
    </w:r>
    <w:r>
      <w:rPr>
        <w:rFonts w:ascii="Calibri" w:eastAsia="Calibri" w:hAnsi="Calibri" w:cs="Calibri"/>
        <w:color w:val="595959"/>
        <w:sz w:val="16"/>
        <w:szCs w:val="16"/>
      </w:rPr>
      <w:instrText>PAGE</w:instrText>
    </w:r>
    <w:r>
      <w:rPr>
        <w:rFonts w:ascii="Calibri" w:eastAsia="Calibri" w:hAnsi="Calibri" w:cs="Calibri"/>
        <w:color w:val="595959"/>
        <w:sz w:val="16"/>
        <w:szCs w:val="16"/>
      </w:rPr>
      <w:fldChar w:fldCharType="separate"/>
    </w:r>
    <w:r w:rsidR="005B1F40">
      <w:rPr>
        <w:rFonts w:ascii="Calibri" w:eastAsia="Calibri" w:hAnsi="Calibri" w:cs="Calibri"/>
        <w:noProof/>
        <w:color w:val="595959"/>
        <w:sz w:val="16"/>
        <w:szCs w:val="16"/>
      </w:rPr>
      <w:t>1</w:t>
    </w:r>
    <w:r>
      <w:rPr>
        <w:rFonts w:ascii="Calibri" w:eastAsia="Calibri" w:hAnsi="Calibri" w:cs="Calibri"/>
        <w:color w:val="595959"/>
        <w:sz w:val="16"/>
        <w:szCs w:val="16"/>
      </w:rPr>
      <w:fldChar w:fldCharType="end"/>
    </w:r>
    <w:r>
      <w:rPr>
        <w:rFonts w:ascii="Calibri" w:eastAsia="Calibri" w:hAnsi="Calibri" w:cs="Calibri"/>
        <w:color w:val="595959"/>
        <w:sz w:val="16"/>
        <w:szCs w:val="16"/>
      </w:rPr>
      <w:t xml:space="preserve"> of </w:t>
    </w:r>
    <w:r>
      <w:rPr>
        <w:rFonts w:ascii="Calibri" w:eastAsia="Calibri" w:hAnsi="Calibri" w:cs="Calibri"/>
        <w:color w:val="595959"/>
        <w:sz w:val="16"/>
        <w:szCs w:val="16"/>
      </w:rPr>
      <w:fldChar w:fldCharType="begin"/>
    </w:r>
    <w:r>
      <w:rPr>
        <w:rFonts w:ascii="Calibri" w:eastAsia="Calibri" w:hAnsi="Calibri" w:cs="Calibri"/>
        <w:color w:val="595959"/>
        <w:sz w:val="16"/>
        <w:szCs w:val="16"/>
      </w:rPr>
      <w:instrText>NUMPAGES</w:instrText>
    </w:r>
    <w:r>
      <w:rPr>
        <w:rFonts w:ascii="Calibri" w:eastAsia="Calibri" w:hAnsi="Calibri" w:cs="Calibri"/>
        <w:color w:val="595959"/>
        <w:sz w:val="16"/>
        <w:szCs w:val="16"/>
      </w:rPr>
      <w:fldChar w:fldCharType="separate"/>
    </w:r>
    <w:r w:rsidR="005B1F40">
      <w:rPr>
        <w:rFonts w:ascii="Calibri" w:eastAsia="Calibri" w:hAnsi="Calibri" w:cs="Calibri"/>
        <w:noProof/>
        <w:color w:val="595959"/>
        <w:sz w:val="16"/>
        <w:szCs w:val="16"/>
      </w:rPr>
      <w:t>2</w:t>
    </w:r>
    <w:r>
      <w:rPr>
        <w:rFonts w:ascii="Calibri" w:eastAsia="Calibri" w:hAnsi="Calibri" w:cs="Calibri"/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0D050" w14:textId="77777777" w:rsidR="00090BCC" w:rsidRDefault="00090BCC">
      <w:r>
        <w:separator/>
      </w:r>
    </w:p>
  </w:footnote>
  <w:footnote w:type="continuationSeparator" w:id="0">
    <w:p w14:paraId="021169F0" w14:textId="77777777" w:rsidR="00090BCC" w:rsidRDefault="00090B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32BBA"/>
    <w:multiLevelType w:val="hybridMultilevel"/>
    <w:tmpl w:val="59046492"/>
    <w:lvl w:ilvl="0" w:tplc="C052976C">
      <w:start w:val="1"/>
      <w:numFmt w:val="bullet"/>
      <w:lvlText w:val="●"/>
      <w:lvlJc w:val="left"/>
      <w:pPr>
        <w:ind w:left="720" w:hanging="360"/>
      </w:pPr>
    </w:lvl>
    <w:lvl w:ilvl="1" w:tplc="8C6C8284">
      <w:start w:val="1"/>
      <w:numFmt w:val="bullet"/>
      <w:lvlText w:val="○"/>
      <w:lvlJc w:val="left"/>
      <w:pPr>
        <w:ind w:left="1440" w:hanging="360"/>
      </w:pPr>
    </w:lvl>
    <w:lvl w:ilvl="2" w:tplc="9C061F5C">
      <w:start w:val="1"/>
      <w:numFmt w:val="bullet"/>
      <w:lvlText w:val="■"/>
      <w:lvlJc w:val="left"/>
      <w:pPr>
        <w:ind w:left="2160" w:hanging="360"/>
      </w:pPr>
    </w:lvl>
    <w:lvl w:ilvl="3" w:tplc="51522D0A">
      <w:start w:val="1"/>
      <w:numFmt w:val="bullet"/>
      <w:lvlText w:val="●"/>
      <w:lvlJc w:val="left"/>
      <w:pPr>
        <w:ind w:left="2880" w:hanging="360"/>
      </w:pPr>
    </w:lvl>
    <w:lvl w:ilvl="4" w:tplc="22A8D19E">
      <w:start w:val="1"/>
      <w:numFmt w:val="bullet"/>
      <w:lvlText w:val="○"/>
      <w:lvlJc w:val="left"/>
      <w:pPr>
        <w:ind w:left="3600" w:hanging="360"/>
      </w:pPr>
    </w:lvl>
    <w:lvl w:ilvl="5" w:tplc="55E6DF60">
      <w:start w:val="1"/>
      <w:numFmt w:val="bullet"/>
      <w:lvlText w:val="■"/>
      <w:lvlJc w:val="left"/>
      <w:pPr>
        <w:ind w:left="4320" w:hanging="360"/>
      </w:pPr>
    </w:lvl>
    <w:lvl w:ilvl="6" w:tplc="ECAC3090">
      <w:start w:val="1"/>
      <w:numFmt w:val="bullet"/>
      <w:lvlText w:val="●"/>
      <w:lvlJc w:val="left"/>
      <w:pPr>
        <w:ind w:left="5040" w:hanging="360"/>
      </w:pPr>
    </w:lvl>
    <w:lvl w:ilvl="7" w:tplc="5F7CA7D6">
      <w:start w:val="1"/>
      <w:numFmt w:val="bullet"/>
      <w:lvlText w:val="●"/>
      <w:lvlJc w:val="left"/>
      <w:pPr>
        <w:ind w:left="5760" w:hanging="360"/>
      </w:pPr>
    </w:lvl>
    <w:lvl w:ilvl="8" w:tplc="2C308B8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2C11964"/>
    <w:multiLevelType w:val="hybridMultilevel"/>
    <w:tmpl w:val="A1D4E504"/>
    <w:lvl w:ilvl="0" w:tplc="5AFE361A">
      <w:start w:val="1"/>
      <w:numFmt w:val="bullet"/>
      <w:lvlText w:val="•"/>
      <w:lvlJc w:val="left"/>
      <w:pPr>
        <w:ind w:left="245" w:hanging="175"/>
      </w:pPr>
      <w:rPr>
        <w:color w:val="2E5C8A"/>
        <w:sz w:val="19"/>
        <w:szCs w:val="19"/>
      </w:rPr>
    </w:lvl>
    <w:lvl w:ilvl="1" w:tplc="0E26072A">
      <w:start w:val="1"/>
      <w:numFmt w:val="bullet"/>
      <w:lvlText w:val="–"/>
      <w:lvlJc w:val="left"/>
      <w:pPr>
        <w:ind w:left="520" w:hanging="175"/>
      </w:pPr>
      <w:rPr>
        <w:color w:val="2E5C8A"/>
        <w:sz w:val="19"/>
        <w:szCs w:val="19"/>
      </w:rPr>
    </w:lvl>
    <w:lvl w:ilvl="2" w:tplc="441400C4">
      <w:numFmt w:val="decimal"/>
      <w:lvlText w:val=""/>
      <w:lvlJc w:val="left"/>
    </w:lvl>
    <w:lvl w:ilvl="3" w:tplc="A1CC9012">
      <w:numFmt w:val="decimal"/>
      <w:lvlText w:val=""/>
      <w:lvlJc w:val="left"/>
    </w:lvl>
    <w:lvl w:ilvl="4" w:tplc="6D5E1E76">
      <w:numFmt w:val="decimal"/>
      <w:lvlText w:val=""/>
      <w:lvlJc w:val="left"/>
    </w:lvl>
    <w:lvl w:ilvl="5" w:tplc="147EA838">
      <w:numFmt w:val="decimal"/>
      <w:lvlText w:val=""/>
      <w:lvlJc w:val="left"/>
    </w:lvl>
    <w:lvl w:ilvl="6" w:tplc="D67E36FA">
      <w:numFmt w:val="decimal"/>
      <w:lvlText w:val=""/>
      <w:lvlJc w:val="left"/>
    </w:lvl>
    <w:lvl w:ilvl="7" w:tplc="825C83F4">
      <w:numFmt w:val="decimal"/>
      <w:lvlText w:val=""/>
      <w:lvlJc w:val="left"/>
    </w:lvl>
    <w:lvl w:ilvl="8" w:tplc="9940A2EC">
      <w:numFmt w:val="decimal"/>
      <w:lvlText w:val=""/>
      <w:lvlJc w:val="left"/>
    </w:lvl>
  </w:abstractNum>
  <w:num w:numId="1" w16cid:durableId="316349575">
    <w:abstractNumId w:val="0"/>
    <w:lvlOverride w:ilvl="0">
      <w:startOverride w:val="1"/>
    </w:lvlOverride>
  </w:num>
  <w:num w:numId="2" w16cid:durableId="164018204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821"/>
    <w:rsid w:val="00090BCC"/>
    <w:rsid w:val="00094A69"/>
    <w:rsid w:val="000D43FE"/>
    <w:rsid w:val="00476821"/>
    <w:rsid w:val="005B1F40"/>
    <w:rsid w:val="005F3086"/>
    <w:rsid w:val="009361C7"/>
    <w:rsid w:val="009E416A"/>
    <w:rsid w:val="00C80054"/>
    <w:rsid w:val="00CA2D9D"/>
    <w:rsid w:val="00DD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24F55"/>
  <w15:docId w15:val="{F5E9F319-61ED-44DE-B930-225B5C9E2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customStyle="1" w:styleId="isselectedend">
    <w:name w:val="isselectedend"/>
    <w:basedOn w:val="Normal"/>
    <w:rsid w:val="000D43F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1156</Words>
  <Characters>6594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Arnav Jain — Senior AI Engineer &amp; Frontend Developer</vt:lpstr>
    </vt:vector>
  </TitlesOfParts>
  <Company/>
  <LinksUpToDate>false</LinksUpToDate>
  <CharactersWithSpaces>7735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Arnav Jain — Senior AI Engineer &amp; Frontend Developer</dc:title>
  <dc:creator>Arnav Jain</dc:creator>
  <dc:description>Key personnel resume — RFP response</dc:description>
  <cp:lastModifiedBy>Jain, Arnav</cp:lastModifiedBy>
  <cp:revision>3</cp:revision>
  <dcterms:created xsi:type="dcterms:W3CDTF">2026-08-09T12:34:00Z</dcterms:created>
  <dcterms:modified xsi:type="dcterms:W3CDTF">2026-08-09T13:29:00Z</dcterms:modified>
</cp:coreProperties>
</file>